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center"/>
        <w:rPr>
          <w:rFonts w:ascii="Times New Roman" w:hAnsi="Times New Roman"/>
          <w:sz w:val="24"/>
          <w:szCs w:val="24"/>
        </w:rPr>
      </w:pPr>
      <w:r>
        <w:rPr>
          <w:b/>
          <w:bCs/>
        </w:rPr>
      </w:r>
    </w:p>
    <w:p>
      <w:pPr>
        <w:pStyle w:val="Normal"/>
        <w:bidi w:val="0"/>
        <w:jc w:val="center"/>
        <w:rPr>
          <w:rFonts w:ascii="Times New Roman" w:hAnsi="Times New Roman"/>
          <w:sz w:val="24"/>
          <w:szCs w:val="24"/>
        </w:rPr>
      </w:pPr>
      <w:r>
        <w:rPr>
          <w:rFonts w:ascii="Times New Roman" w:hAnsi="Times New Roman"/>
          <w:b/>
          <w:bCs/>
          <w:sz w:val="24"/>
          <w:szCs w:val="24"/>
        </w:rPr>
        <w:t xml:space="preserve">Правила предоставления платных стоматологических услуг  </w:t>
      </w:r>
      <w:r>
        <w:rPr>
          <w:rFonts w:ascii="Times New Roman" w:hAnsi="Times New Roman"/>
          <w:b/>
          <w:bCs/>
          <w:sz w:val="24"/>
          <w:szCs w:val="24"/>
        </w:rPr>
        <w:t xml:space="preserve">в стоматологической клинике ООО </w:t>
      </w:r>
      <w:r>
        <w:rPr>
          <w:b/>
          <w:bCs/>
        </w:rPr>
        <w:t>"Стоматология "Нано Дент"</w:t>
      </w:r>
    </w:p>
    <w:p>
      <w:pPr>
        <w:pStyle w:val="Normal"/>
        <w:bidi w:val="0"/>
        <w:jc w:val="center"/>
        <w:rPr>
          <w:rFonts w:ascii="Times New Roman" w:hAnsi="Times New Roman"/>
          <w:sz w:val="24"/>
          <w:szCs w:val="24"/>
        </w:rPr>
      </w:pPr>
      <w:r>
        <w:rPr>
          <w:rFonts w:ascii="Times New Roman" w:hAnsi="Times New Roman"/>
          <w:b/>
          <w:bCs/>
          <w:sz w:val="24"/>
          <w:szCs w:val="24"/>
        </w:rPr>
      </w:r>
    </w:p>
    <w:p>
      <w:pPr>
        <w:pStyle w:val="Normal"/>
        <w:bidi w:val="0"/>
        <w:jc w:val="both"/>
        <w:rPr>
          <w:rFonts w:ascii="Times New Roman" w:hAnsi="Times New Roman"/>
          <w:sz w:val="24"/>
          <w:szCs w:val="24"/>
        </w:rPr>
      </w:pPr>
      <w:r>
        <w:rPr>
          <w:rFonts w:ascii="Times New Roman" w:hAnsi="Times New Roman"/>
          <w:b w:val="false"/>
          <w:bCs w:val="false"/>
          <w:sz w:val="24"/>
          <w:szCs w:val="24"/>
        </w:rPr>
      </w:r>
    </w:p>
    <w:p>
      <w:pPr>
        <w:pStyle w:val="Normal"/>
        <w:bidi w:val="0"/>
        <w:jc w:val="center"/>
        <w:rPr>
          <w:rFonts w:ascii="Times New Roman" w:hAnsi="Times New Roman"/>
          <w:sz w:val="24"/>
          <w:szCs w:val="24"/>
        </w:rPr>
      </w:pPr>
      <w:r>
        <w:rPr>
          <w:rFonts w:ascii="Times New Roman" w:hAnsi="Times New Roman"/>
          <w:b/>
          <w:bCs/>
          <w:sz w:val="24"/>
          <w:szCs w:val="24"/>
        </w:rPr>
        <w:t>1. Общее положение, цели и задачи</w:t>
      </w:r>
    </w:p>
    <w:p>
      <w:pPr>
        <w:pStyle w:val="Normal"/>
        <w:bidi w:val="0"/>
        <w:jc w:val="both"/>
        <w:rPr>
          <w:rFonts w:ascii="Times New Roman" w:hAnsi="Times New Roman"/>
          <w:sz w:val="24"/>
          <w:szCs w:val="24"/>
        </w:rPr>
      </w:pPr>
      <w:r>
        <w:rPr>
          <w:rFonts w:ascii="Times New Roman" w:hAnsi="Times New Roman"/>
          <w:b w:val="false"/>
          <w:bCs w:val="false"/>
          <w:sz w:val="24"/>
          <w:szCs w:val="24"/>
        </w:rPr>
      </w:r>
    </w:p>
    <w:p>
      <w:pPr>
        <w:pStyle w:val="Normal"/>
        <w:bidi w:val="0"/>
        <w:jc w:val="both"/>
        <w:rPr>
          <w:rFonts w:ascii="Times New Roman" w:hAnsi="Times New Roman"/>
          <w:sz w:val="24"/>
          <w:szCs w:val="24"/>
        </w:rPr>
      </w:pPr>
      <w:r>
        <w:rPr>
          <w:rFonts w:ascii="Times New Roman" w:hAnsi="Times New Roman"/>
          <w:b w:val="false"/>
          <w:bCs w:val="false"/>
          <w:sz w:val="24"/>
          <w:szCs w:val="24"/>
        </w:rPr>
        <w:t xml:space="preserve">1.1. Настоящее положение о предоставлении платных стоматологических услуг (далее - Положение) разработано в соответствии с Федеральным законом №323-ФЗ от 21.11.2011 «Об основах охраны здоровья граждан в Российской Федерации»; Законом Российской Федерации «О защите прав потребителей» №2300-1от 07.02.1992; </w:t>
      </w:r>
      <w:r>
        <w:rPr/>
        <w:t>Постановлением Правительства РФ от 11.05.2023 г. № 736 «Об утверждении Правил предоставления медицинскими организациями платных медицинских услуг.</w:t>
      </w:r>
    </w:p>
    <w:p>
      <w:pPr>
        <w:pStyle w:val="Normal"/>
        <w:bidi w:val="0"/>
        <w:jc w:val="both"/>
        <w:rPr>
          <w:rFonts w:ascii="Times New Roman" w:hAnsi="Times New Roman"/>
          <w:sz w:val="24"/>
          <w:szCs w:val="24"/>
        </w:rPr>
      </w:pPr>
      <w:r>
        <w:rPr>
          <w:rFonts w:ascii="Times New Roman" w:hAnsi="Times New Roman"/>
          <w:b w:val="false"/>
          <w:bCs w:val="false"/>
          <w:sz w:val="24"/>
          <w:szCs w:val="24"/>
        </w:rPr>
        <w:t xml:space="preserve">1.2. Положение определяет порядок и условия предоставления платных стоматологических услуг потребителю, обратившемуся в стоматологическую клинику ООО </w:t>
      </w:r>
      <w:r>
        <w:rPr/>
        <w:t>"Стоматология "Нано Дент"</w:t>
      </w:r>
      <w:r>
        <w:rPr>
          <w:rFonts w:ascii="Times New Roman" w:hAnsi="Times New Roman"/>
          <w:b w:val="false"/>
          <w:bCs w:val="false"/>
          <w:sz w:val="24"/>
          <w:szCs w:val="24"/>
        </w:rPr>
        <w:t>, при одновременном ознакомлении его с порядками и условиями, установленными Территориальной программой государственных гарантий оказания бесплатной медицинской помощи и является обязательным для исполнения всеми сотрудниками, оказывающими услуги.</w:t>
      </w:r>
    </w:p>
    <w:p>
      <w:pPr>
        <w:pStyle w:val="Normal"/>
        <w:bidi w:val="0"/>
        <w:jc w:val="both"/>
        <w:rPr>
          <w:rFonts w:ascii="Times New Roman" w:hAnsi="Times New Roman"/>
          <w:sz w:val="24"/>
          <w:szCs w:val="24"/>
        </w:rPr>
      </w:pPr>
      <w:r>
        <w:rPr>
          <w:rFonts w:ascii="Times New Roman" w:hAnsi="Times New Roman"/>
          <w:b w:val="false"/>
          <w:bCs w:val="false"/>
          <w:sz w:val="24"/>
          <w:szCs w:val="24"/>
        </w:rPr>
      </w:r>
    </w:p>
    <w:p>
      <w:pPr>
        <w:pStyle w:val="Normal"/>
        <w:bidi w:val="0"/>
        <w:jc w:val="both"/>
        <w:rPr>
          <w:rFonts w:ascii="Times New Roman" w:hAnsi="Times New Roman"/>
          <w:sz w:val="24"/>
          <w:szCs w:val="24"/>
        </w:rPr>
      </w:pPr>
      <w:r>
        <w:rPr>
          <w:rFonts w:ascii="Times New Roman" w:hAnsi="Times New Roman"/>
          <w:b w:val="false"/>
          <w:bCs w:val="false"/>
          <w:sz w:val="24"/>
          <w:szCs w:val="24"/>
        </w:rPr>
        <w:t>1.3. Для целей настоящего Положения используются следующие основные понятия:</w:t>
      </w:r>
    </w:p>
    <w:p>
      <w:pPr>
        <w:pStyle w:val="Normal"/>
        <w:bidi w:val="0"/>
        <w:jc w:val="both"/>
        <w:rPr>
          <w:rFonts w:ascii="Times New Roman" w:hAnsi="Times New Roman"/>
          <w:sz w:val="24"/>
          <w:szCs w:val="24"/>
        </w:rPr>
      </w:pPr>
      <w:r>
        <w:rPr>
          <w:rFonts w:ascii="Times New Roman" w:hAnsi="Times New Roman"/>
          <w:b w:val="false"/>
          <w:bCs w:val="false"/>
          <w:sz w:val="24"/>
          <w:szCs w:val="24"/>
        </w:rPr>
        <w:t>- «платные медицинские услуги»</w:t>
      </w:r>
    </w:p>
    <w:p>
      <w:pPr>
        <w:pStyle w:val="Normal"/>
        <w:bidi w:val="0"/>
        <w:jc w:val="both"/>
        <w:rPr>
          <w:rFonts w:ascii="Times New Roman" w:hAnsi="Times New Roman"/>
          <w:sz w:val="24"/>
          <w:szCs w:val="24"/>
        </w:rPr>
      </w:pPr>
      <w:r>
        <w:rPr>
          <w:rFonts w:ascii="Times New Roman" w:hAnsi="Times New Roman"/>
          <w:b w:val="false"/>
          <w:bCs w:val="false"/>
          <w:sz w:val="24"/>
          <w:szCs w:val="24"/>
        </w:rPr>
        <w:t>- услуги, предоставляемые на возмездной основе за счёт личных средств граждан, средств юридических лиц и иных средств на основании договора;</w:t>
      </w:r>
    </w:p>
    <w:p>
      <w:pPr>
        <w:pStyle w:val="Normal"/>
        <w:bidi w:val="0"/>
        <w:jc w:val="both"/>
        <w:rPr>
          <w:rFonts w:ascii="Times New Roman" w:hAnsi="Times New Roman"/>
          <w:sz w:val="24"/>
          <w:szCs w:val="24"/>
        </w:rPr>
      </w:pPr>
      <w:r>
        <w:rPr>
          <w:rFonts w:ascii="Times New Roman" w:hAnsi="Times New Roman"/>
          <w:b w:val="false"/>
          <w:bCs w:val="false"/>
          <w:sz w:val="24"/>
          <w:szCs w:val="24"/>
        </w:rPr>
        <w:t>- «потребитель»</w:t>
      </w:r>
    </w:p>
    <w:p>
      <w:pPr>
        <w:pStyle w:val="Normal"/>
        <w:bidi w:val="0"/>
        <w:jc w:val="both"/>
        <w:rPr>
          <w:rFonts w:ascii="Times New Roman" w:hAnsi="Times New Roman"/>
          <w:sz w:val="24"/>
          <w:szCs w:val="24"/>
        </w:rPr>
      </w:pPr>
      <w:r>
        <w:rPr>
          <w:rFonts w:ascii="Times New Roman" w:hAnsi="Times New Roman"/>
          <w:b w:val="false"/>
          <w:bCs w:val="false"/>
          <w:sz w:val="24"/>
          <w:szCs w:val="24"/>
        </w:rPr>
        <w:t xml:space="preserve">-физическое лицо, имеющее намерение получить, либо получающее платные услуги лично в соответствии с договором; </w:t>
      </w:r>
    </w:p>
    <w:p>
      <w:pPr>
        <w:pStyle w:val="Normal"/>
        <w:bidi w:val="0"/>
        <w:jc w:val="both"/>
        <w:rPr>
          <w:rFonts w:ascii="Times New Roman" w:hAnsi="Times New Roman"/>
          <w:sz w:val="24"/>
          <w:szCs w:val="24"/>
        </w:rPr>
      </w:pPr>
      <w:r>
        <w:rPr>
          <w:rFonts w:ascii="Times New Roman" w:hAnsi="Times New Roman"/>
          <w:b w:val="false"/>
          <w:bCs w:val="false"/>
          <w:sz w:val="24"/>
          <w:szCs w:val="24"/>
        </w:rPr>
        <w:t>- «заказчик»</w:t>
      </w:r>
    </w:p>
    <w:p>
      <w:pPr>
        <w:pStyle w:val="Normal"/>
        <w:bidi w:val="0"/>
        <w:jc w:val="both"/>
        <w:rPr>
          <w:rFonts w:ascii="Times New Roman" w:hAnsi="Times New Roman"/>
          <w:sz w:val="24"/>
          <w:szCs w:val="24"/>
        </w:rPr>
      </w:pPr>
      <w:r>
        <w:rPr>
          <w:rFonts w:ascii="Times New Roman" w:hAnsi="Times New Roman"/>
          <w:b w:val="false"/>
          <w:bCs w:val="false"/>
          <w:sz w:val="24"/>
          <w:szCs w:val="24"/>
        </w:rPr>
        <w:t>- физическое (юридическое) лицо, имеющее намерение заказать (приобрести), либо заказывающее (приобретающее) платные медицинские услуги в соответствии с договором в пользу потребителя;</w:t>
      </w:r>
    </w:p>
    <w:p>
      <w:pPr>
        <w:pStyle w:val="Normal"/>
        <w:bidi w:val="0"/>
        <w:jc w:val="both"/>
        <w:rPr>
          <w:rFonts w:ascii="Times New Roman" w:hAnsi="Times New Roman"/>
          <w:sz w:val="24"/>
          <w:szCs w:val="24"/>
        </w:rPr>
      </w:pPr>
      <w:r>
        <w:rPr>
          <w:rFonts w:ascii="Times New Roman" w:hAnsi="Times New Roman"/>
          <w:b w:val="false"/>
          <w:bCs w:val="false"/>
          <w:sz w:val="24"/>
          <w:szCs w:val="24"/>
        </w:rPr>
        <w:t>- «исполнитель»</w:t>
      </w:r>
    </w:p>
    <w:p>
      <w:pPr>
        <w:pStyle w:val="Normal"/>
        <w:bidi w:val="0"/>
        <w:jc w:val="both"/>
        <w:rPr>
          <w:rFonts w:ascii="Times New Roman" w:hAnsi="Times New Roman"/>
          <w:sz w:val="24"/>
          <w:szCs w:val="24"/>
        </w:rPr>
      </w:pPr>
      <w:r>
        <w:rPr>
          <w:rFonts w:ascii="Times New Roman" w:hAnsi="Times New Roman"/>
          <w:b w:val="false"/>
          <w:bCs w:val="false"/>
          <w:sz w:val="24"/>
          <w:szCs w:val="24"/>
        </w:rPr>
        <w:t xml:space="preserve">- стоматологическая клиника ООО </w:t>
      </w:r>
      <w:r>
        <w:rPr/>
        <w:t>"Стоматология "Нано Дент",</w:t>
      </w:r>
      <w:r>
        <w:rPr>
          <w:rFonts w:ascii="Times New Roman" w:hAnsi="Times New Roman"/>
          <w:b w:val="false"/>
          <w:bCs w:val="false"/>
          <w:sz w:val="24"/>
          <w:szCs w:val="24"/>
        </w:rPr>
        <w:t xml:space="preserve"> осуществляющая в качестве основного (уставного) вида медицинскую деятельность (стоматологические услуги) на основании перечня работ (услуг), указанных в лицензии, выданной в порядке, установленном законодательством РФ;</w:t>
      </w:r>
    </w:p>
    <w:p>
      <w:pPr>
        <w:pStyle w:val="Normal"/>
        <w:bidi w:val="0"/>
        <w:jc w:val="both"/>
        <w:rPr>
          <w:rFonts w:ascii="Times New Roman" w:hAnsi="Times New Roman"/>
          <w:sz w:val="24"/>
          <w:szCs w:val="24"/>
        </w:rPr>
      </w:pPr>
      <w:r>
        <w:rPr>
          <w:rFonts w:ascii="Times New Roman" w:hAnsi="Times New Roman"/>
          <w:b w:val="false"/>
          <w:bCs w:val="false"/>
          <w:sz w:val="24"/>
          <w:szCs w:val="24"/>
        </w:rPr>
        <w:t>- «договор возмездного оказания платных стоматологических услуг»</w:t>
      </w:r>
    </w:p>
    <w:p>
      <w:pPr>
        <w:pStyle w:val="Normal"/>
        <w:bidi w:val="0"/>
        <w:jc w:val="both"/>
        <w:rPr>
          <w:rFonts w:ascii="Times New Roman" w:hAnsi="Times New Roman"/>
          <w:sz w:val="24"/>
          <w:szCs w:val="24"/>
        </w:rPr>
      </w:pPr>
      <w:r>
        <w:rPr>
          <w:rFonts w:ascii="Times New Roman" w:hAnsi="Times New Roman"/>
          <w:b w:val="false"/>
          <w:bCs w:val="false"/>
          <w:sz w:val="24"/>
          <w:szCs w:val="24"/>
        </w:rPr>
        <w:t>- договор на оказание платных медицинских услуг – документ, согласно которому исполнитель обязуется по заданию заказчика оказать услуги (совершить определённые действия или осуществить определённую деятельность), а заказчик обязуется оплатить эти услуги.</w:t>
      </w:r>
    </w:p>
    <w:p>
      <w:pPr>
        <w:pStyle w:val="Normal"/>
        <w:bidi w:val="0"/>
        <w:jc w:val="both"/>
        <w:rPr>
          <w:rFonts w:ascii="Times New Roman" w:hAnsi="Times New Roman"/>
          <w:sz w:val="24"/>
          <w:szCs w:val="24"/>
        </w:rPr>
      </w:pPr>
      <w:r>
        <w:rPr>
          <w:rFonts w:ascii="Times New Roman" w:hAnsi="Times New Roman"/>
          <w:b w:val="false"/>
          <w:bCs w:val="false"/>
          <w:sz w:val="24"/>
          <w:szCs w:val="24"/>
        </w:rPr>
        <w:t xml:space="preserve">1.4 Платные стоматологические услуги предоставляются по адресу: </w:t>
      </w:r>
      <w:r>
        <w:rPr>
          <w:rFonts w:ascii="Times New Roman" w:hAnsi="Times New Roman"/>
          <w:b/>
          <w:bCs/>
          <w:sz w:val="24"/>
          <w:szCs w:val="24"/>
        </w:rPr>
        <w:t>354000, Краснодарский край, г.о. город-курорт Сочи, г Сочи, ул Московская, 22, помещ 14</w:t>
      </w:r>
    </w:p>
    <w:p>
      <w:pPr>
        <w:pStyle w:val="Normal"/>
        <w:bidi w:val="0"/>
        <w:jc w:val="both"/>
        <w:rPr>
          <w:rFonts w:ascii="Times New Roman" w:hAnsi="Times New Roman"/>
          <w:sz w:val="24"/>
          <w:szCs w:val="24"/>
        </w:rPr>
      </w:pPr>
      <w:r>
        <w:rPr>
          <w:rFonts w:ascii="Times New Roman" w:hAnsi="Times New Roman"/>
          <w:b w:val="false"/>
          <w:bCs w:val="false"/>
          <w:sz w:val="24"/>
          <w:szCs w:val="24"/>
        </w:rPr>
        <w:t>1.5. Требования к платным медицинским услугам, в том числе к их объему и срокам оказания, определяются по соглашению сторон договора, если федеральными законами, иными нормативными правовыми актами Российской Федерации не предусмотрены другие требования.</w:t>
      </w:r>
    </w:p>
    <w:p>
      <w:pPr>
        <w:pStyle w:val="Normal"/>
        <w:bidi w:val="0"/>
        <w:jc w:val="both"/>
        <w:rPr>
          <w:rFonts w:ascii="Times New Roman" w:hAnsi="Times New Roman"/>
          <w:sz w:val="24"/>
          <w:szCs w:val="24"/>
        </w:rPr>
      </w:pPr>
      <w:r>
        <w:rPr>
          <w:rFonts w:ascii="Times New Roman" w:hAnsi="Times New Roman"/>
          <w:b/>
          <w:bCs/>
          <w:sz w:val="24"/>
          <w:szCs w:val="24"/>
        </w:rPr>
        <w:t xml:space="preserve">1.6. </w:t>
      </w:r>
      <w:r>
        <w:rPr/>
        <w:t xml:space="preserve">Клиника оказывает платные медицинские услуги в области стоматологии на основании Лицензии </w:t>
      </w:r>
      <w:r>
        <w:rPr>
          <w:rFonts w:ascii="Times New Roman" w:hAnsi="Times New Roman"/>
          <w:sz w:val="24"/>
          <w:szCs w:val="24"/>
        </w:rPr>
        <w:t xml:space="preserve">Л041-01126-23/00632507; от  19.12.2022; (выданной Министерством здравоохранения Краснодарского края. </w:t>
      </w:r>
    </w:p>
    <w:p>
      <w:pPr>
        <w:pStyle w:val="Normal"/>
        <w:bidi w:val="0"/>
        <w:jc w:val="center"/>
        <w:rPr>
          <w:rFonts w:ascii="Times New Roman" w:hAnsi="Times New Roman"/>
          <w:sz w:val="24"/>
          <w:szCs w:val="24"/>
        </w:rPr>
      </w:pPr>
      <w:r>
        <w:rPr>
          <w:rFonts w:ascii="Times New Roman" w:hAnsi="Times New Roman"/>
          <w:b/>
          <w:bCs/>
          <w:sz w:val="24"/>
          <w:szCs w:val="24"/>
        </w:rPr>
      </w:r>
    </w:p>
    <w:p>
      <w:pPr>
        <w:pStyle w:val="Normal"/>
        <w:bidi w:val="0"/>
        <w:jc w:val="center"/>
        <w:rPr>
          <w:rFonts w:ascii="Times New Roman" w:hAnsi="Times New Roman"/>
          <w:sz w:val="24"/>
          <w:szCs w:val="24"/>
        </w:rPr>
      </w:pPr>
      <w:r>
        <w:rPr>
          <w:rFonts w:ascii="Times New Roman" w:hAnsi="Times New Roman"/>
          <w:b/>
          <w:bCs/>
          <w:sz w:val="24"/>
          <w:szCs w:val="24"/>
        </w:rPr>
        <w:t>2. Организация предоставления платных стоматологических услуг</w:t>
      </w:r>
    </w:p>
    <w:p>
      <w:pPr>
        <w:pStyle w:val="Normal"/>
        <w:bidi w:val="0"/>
        <w:jc w:val="both"/>
        <w:rPr>
          <w:rFonts w:ascii="Times New Roman" w:hAnsi="Times New Roman"/>
          <w:sz w:val="24"/>
          <w:szCs w:val="24"/>
        </w:rPr>
      </w:pPr>
      <w:r>
        <w:rPr>
          <w:rFonts w:ascii="Times New Roman" w:hAnsi="Times New Roman"/>
          <w:b w:val="false"/>
          <w:bCs w:val="false"/>
          <w:sz w:val="24"/>
          <w:szCs w:val="24"/>
        </w:rPr>
        <w:t>2.1. Основными задачами по оказанию платных стоматологических услуг населению является: оказание доступной высококвалифицированной стоматологической помощи населению, после его обращения в клинику ООО "Стоматология "Нано Дент" , с использованием современных технологий и материалов при лечении стоматологических заболеваний .</w:t>
      </w:r>
    </w:p>
    <w:p>
      <w:pPr>
        <w:pStyle w:val="Normal"/>
        <w:bidi w:val="0"/>
        <w:jc w:val="both"/>
        <w:rPr>
          <w:rFonts w:ascii="Times New Roman" w:hAnsi="Times New Roman"/>
          <w:sz w:val="24"/>
          <w:szCs w:val="24"/>
        </w:rPr>
      </w:pPr>
      <w:r>
        <w:rPr>
          <w:rFonts w:ascii="Times New Roman" w:hAnsi="Times New Roman"/>
          <w:b w:val="false"/>
          <w:bCs w:val="false"/>
          <w:sz w:val="24"/>
          <w:szCs w:val="24"/>
        </w:rPr>
        <w:t xml:space="preserve">2.2. Стоматологическая клиника ООО "Стоматология "Нано Дент" предоставляет потребителям доступную и достоверную информацию о порядке предоставления платных стоматологических услуг посредством размещения на своём официальном сайте в сети «Интернет»: </w:t>
      </w:r>
      <w:hyperlink r:id="rId2">
        <w:r>
          <w:rPr>
            <w:rFonts w:ascii="Times New Roman" w:hAnsi="Times New Roman"/>
            <w:b w:val="false"/>
            <w:bCs w:val="false"/>
            <w:sz w:val="24"/>
            <w:szCs w:val="24"/>
          </w:rPr>
          <w:t>https://nanodent-sochi.ru/?ysclid=mr277w640395886708</w:t>
        </w:r>
      </w:hyperlink>
      <w:r>
        <w:rPr>
          <w:rFonts w:ascii="Times New Roman" w:hAnsi="Times New Roman"/>
          <w:b w:val="false"/>
          <w:bCs w:val="false"/>
          <w:sz w:val="24"/>
          <w:szCs w:val="24"/>
        </w:rPr>
        <w:t xml:space="preserve"> ,а также на информационном стенде в регистратуре, содержащую следующую информацию:</w:t>
      </w:r>
    </w:p>
    <w:p>
      <w:pPr>
        <w:pStyle w:val="Normal"/>
        <w:bidi w:val="0"/>
        <w:jc w:val="both"/>
        <w:rPr>
          <w:rFonts w:ascii="Times New Roman" w:hAnsi="Times New Roman"/>
          <w:sz w:val="24"/>
          <w:szCs w:val="24"/>
        </w:rPr>
      </w:pPr>
      <w:r>
        <w:rPr>
          <w:rFonts w:ascii="Times New Roman" w:hAnsi="Times New Roman"/>
          <w:b w:val="false"/>
          <w:bCs w:val="false"/>
          <w:sz w:val="24"/>
          <w:szCs w:val="24"/>
        </w:rPr>
        <w:t>1) о стоматологической клинике: полное наименование, место нахождения, почтовый адрес, схема проезда; дата государственной регистрации; режим и график работы; правила внутреннего распорядка для потребителей услуг; контактные телефоны, адреса электронной почты; график приема граждан руководителем медицинской организации;</w:t>
      </w:r>
    </w:p>
    <w:p>
      <w:pPr>
        <w:pStyle w:val="Normal"/>
        <w:bidi w:val="0"/>
        <w:jc w:val="both"/>
        <w:rPr>
          <w:rFonts w:ascii="Times New Roman" w:hAnsi="Times New Roman"/>
          <w:sz w:val="24"/>
          <w:szCs w:val="24"/>
        </w:rPr>
      </w:pPr>
      <w:r>
        <w:rPr>
          <w:rFonts w:ascii="Times New Roman" w:hAnsi="Times New Roman"/>
          <w:b w:val="false"/>
          <w:bCs w:val="false"/>
          <w:sz w:val="24"/>
          <w:szCs w:val="24"/>
        </w:rPr>
        <w:t>2) об адресах и контактных телефонах органа исполнительной власти субъекта Российской Федерации в сфере охраны здоровья, территориального органа Федеральной службы по надзору в сфере здравоохранения, территориального органа Федеральной службы по надзору в сфере защиты прав потребителей и благополучия человека;</w:t>
      </w:r>
    </w:p>
    <w:p>
      <w:pPr>
        <w:pStyle w:val="Normal"/>
        <w:bidi w:val="0"/>
        <w:jc w:val="both"/>
        <w:rPr>
          <w:rFonts w:ascii="Times New Roman" w:hAnsi="Times New Roman"/>
          <w:sz w:val="24"/>
          <w:szCs w:val="24"/>
        </w:rPr>
      </w:pPr>
      <w:r>
        <w:rPr>
          <w:rFonts w:ascii="Times New Roman" w:hAnsi="Times New Roman"/>
          <w:b w:val="false"/>
          <w:bCs w:val="false"/>
          <w:sz w:val="24"/>
          <w:szCs w:val="24"/>
        </w:rPr>
        <w:t>3) о правах и обязанностях граждан в сфере охраны здоровья;</w:t>
      </w:r>
    </w:p>
    <w:p>
      <w:pPr>
        <w:pStyle w:val="Normal"/>
        <w:bidi w:val="0"/>
        <w:jc w:val="both"/>
        <w:rPr>
          <w:rFonts w:ascii="Times New Roman" w:hAnsi="Times New Roman"/>
          <w:sz w:val="24"/>
          <w:szCs w:val="24"/>
        </w:rPr>
      </w:pPr>
      <w:r>
        <w:rPr>
          <w:rFonts w:ascii="Times New Roman" w:hAnsi="Times New Roman"/>
          <w:b w:val="false"/>
          <w:bCs w:val="false"/>
          <w:sz w:val="24"/>
          <w:szCs w:val="24"/>
        </w:rPr>
        <w:t>4) о медицинской деятельности: о наличии лицензии на осуществление медицинской деятельности (с приложением электронного образа документов); о видах стоматологической помощи; о возможности получения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о правилах записи на первичный прием/консультацию; о правилах предоставления платных медицинских услуг; о перечне оказываемых платных стоматологических услуг и их ценах (с приложением электронного образа документов);</w:t>
      </w:r>
    </w:p>
    <w:p>
      <w:pPr>
        <w:pStyle w:val="Normal"/>
        <w:bidi w:val="0"/>
        <w:jc w:val="both"/>
        <w:rPr>
          <w:rFonts w:ascii="Times New Roman" w:hAnsi="Times New Roman"/>
          <w:sz w:val="24"/>
          <w:szCs w:val="24"/>
        </w:rPr>
      </w:pPr>
      <w:r>
        <w:rPr>
          <w:rFonts w:ascii="Times New Roman" w:hAnsi="Times New Roman"/>
          <w:b w:val="false"/>
          <w:bCs w:val="false"/>
          <w:sz w:val="24"/>
          <w:szCs w:val="24"/>
        </w:rPr>
        <w:t>5) о медицинских работниках: фамилия, имя, отчество медицинского работника, занимаемая должность; сведения из документа об образовании (уровень образования, организация, выдавшая документ об образовании, год выдачи, специальность, квалификация); сведения из сертификата специалиста (специальность, соответствующая занимаемой должности, срок действия); график работы и часы приема медицинского работника;</w:t>
      </w:r>
    </w:p>
    <w:p>
      <w:pPr>
        <w:pStyle w:val="Normal"/>
        <w:bidi w:val="0"/>
        <w:jc w:val="both"/>
        <w:rPr>
          <w:rFonts w:ascii="Times New Roman" w:hAnsi="Times New Roman"/>
          <w:sz w:val="24"/>
          <w:szCs w:val="24"/>
        </w:rPr>
      </w:pPr>
      <w:r>
        <w:rPr>
          <w:rFonts w:ascii="Times New Roman" w:hAnsi="Times New Roman"/>
          <w:b w:val="false"/>
          <w:bCs w:val="false"/>
          <w:sz w:val="24"/>
          <w:szCs w:val="24"/>
        </w:rPr>
        <w:t>6) о вакантных должностях;</w:t>
      </w:r>
    </w:p>
    <w:p>
      <w:pPr>
        <w:pStyle w:val="Normal"/>
        <w:bidi w:val="0"/>
        <w:jc w:val="both"/>
        <w:rPr>
          <w:rFonts w:ascii="Times New Roman" w:hAnsi="Times New Roman"/>
          <w:sz w:val="24"/>
          <w:szCs w:val="24"/>
        </w:rPr>
      </w:pPr>
      <w:r>
        <w:rPr>
          <w:rFonts w:ascii="Times New Roman" w:hAnsi="Times New Roman"/>
          <w:b w:val="false"/>
          <w:bCs w:val="false"/>
          <w:sz w:val="24"/>
          <w:szCs w:val="24"/>
        </w:rPr>
        <w:t>7) об отзывах потребителей услуг;</w:t>
      </w:r>
    </w:p>
    <w:p>
      <w:pPr>
        <w:pStyle w:val="Normal"/>
        <w:bidi w:val="0"/>
        <w:jc w:val="both"/>
        <w:rPr>
          <w:rFonts w:ascii="Times New Roman" w:hAnsi="Times New Roman"/>
          <w:sz w:val="24"/>
          <w:szCs w:val="24"/>
        </w:rPr>
      </w:pPr>
      <w:r>
        <w:rPr>
          <w:rFonts w:ascii="Times New Roman" w:hAnsi="Times New Roman"/>
          <w:b w:val="false"/>
          <w:bCs w:val="false"/>
          <w:sz w:val="24"/>
          <w:szCs w:val="24"/>
        </w:rPr>
        <w:t>8) иная информация, опубликование которой является обязательным в соответствии с законодательством Российской Федерации.</w:t>
      </w:r>
    </w:p>
    <w:p>
      <w:pPr>
        <w:pStyle w:val="Normal"/>
        <w:bidi w:val="0"/>
        <w:jc w:val="both"/>
        <w:rPr>
          <w:rFonts w:ascii="Times New Roman" w:hAnsi="Times New Roman"/>
          <w:sz w:val="24"/>
          <w:szCs w:val="24"/>
        </w:rPr>
      </w:pPr>
      <w:r>
        <w:rPr>
          <w:rFonts w:ascii="Times New Roman" w:hAnsi="Times New Roman"/>
          <w:b w:val="false"/>
          <w:bCs w:val="false"/>
          <w:sz w:val="24"/>
          <w:szCs w:val="24"/>
        </w:rPr>
      </w:r>
    </w:p>
    <w:p>
      <w:pPr>
        <w:pStyle w:val="Normal"/>
        <w:bidi w:val="0"/>
        <w:jc w:val="both"/>
        <w:rPr>
          <w:rFonts w:ascii="Times New Roman" w:hAnsi="Times New Roman"/>
          <w:sz w:val="24"/>
          <w:szCs w:val="24"/>
        </w:rPr>
      </w:pPr>
      <w:r>
        <w:rPr>
          <w:rFonts w:ascii="Times New Roman" w:hAnsi="Times New Roman"/>
          <w:b w:val="false"/>
          <w:bCs w:val="false"/>
          <w:sz w:val="24"/>
          <w:szCs w:val="24"/>
        </w:rPr>
        <w:t>2.3. Информация, размещенная на информационных стенде, должна быть доступна в течение всего рабочего времени Исполнителя. Информационный стенд располагается в доступном для посетителей месте и оформляются таким образом, чтобы можно было свободно ознакомиться с размещенной на нем информацией.</w:t>
      </w:r>
    </w:p>
    <w:p>
      <w:pPr>
        <w:pStyle w:val="Normal"/>
        <w:bidi w:val="0"/>
        <w:jc w:val="both"/>
        <w:rPr>
          <w:rFonts w:ascii="Times New Roman" w:hAnsi="Times New Roman"/>
          <w:sz w:val="24"/>
          <w:szCs w:val="24"/>
        </w:rPr>
      </w:pPr>
      <w:r>
        <w:rPr>
          <w:rFonts w:ascii="Times New Roman" w:hAnsi="Times New Roman"/>
          <w:b w:val="false"/>
          <w:bCs w:val="false"/>
          <w:sz w:val="24"/>
          <w:szCs w:val="24"/>
        </w:rPr>
      </w:r>
    </w:p>
    <w:p>
      <w:pPr>
        <w:pStyle w:val="Normal"/>
        <w:bidi w:val="0"/>
        <w:jc w:val="both"/>
        <w:rPr>
          <w:rFonts w:ascii="Times New Roman" w:hAnsi="Times New Roman"/>
          <w:sz w:val="24"/>
          <w:szCs w:val="24"/>
        </w:rPr>
      </w:pPr>
      <w:r>
        <w:rPr>
          <w:rFonts w:ascii="Times New Roman" w:hAnsi="Times New Roman"/>
          <w:b w:val="false"/>
          <w:bCs w:val="false"/>
          <w:sz w:val="24"/>
          <w:szCs w:val="24"/>
        </w:rPr>
        <w:t>2.4. Исполнитель предоставляет для ознакомления по требованию потребителя и (или) заказчика:</w:t>
      </w:r>
    </w:p>
    <w:p>
      <w:pPr>
        <w:pStyle w:val="Normal"/>
        <w:bidi w:val="0"/>
        <w:jc w:val="both"/>
        <w:rPr>
          <w:rFonts w:ascii="Times New Roman" w:hAnsi="Times New Roman"/>
          <w:sz w:val="24"/>
          <w:szCs w:val="24"/>
        </w:rPr>
      </w:pPr>
      <w:r>
        <w:rPr>
          <w:rFonts w:ascii="Times New Roman" w:hAnsi="Times New Roman"/>
          <w:b w:val="false"/>
          <w:bCs w:val="false"/>
          <w:sz w:val="24"/>
          <w:szCs w:val="24"/>
        </w:rPr>
        <w:t xml:space="preserve">а) копию устава ООО "Стоматология "Нано Дент" информацию об Исполнителе, участвующем в предоставлении платных медицинских услуг; </w:t>
      </w:r>
    </w:p>
    <w:p>
      <w:pPr>
        <w:pStyle w:val="Normal"/>
        <w:bidi w:val="0"/>
        <w:jc w:val="both"/>
        <w:rPr>
          <w:rFonts w:ascii="Times New Roman" w:hAnsi="Times New Roman"/>
          <w:sz w:val="24"/>
          <w:szCs w:val="24"/>
        </w:rPr>
      </w:pPr>
      <w:r>
        <w:rPr>
          <w:rFonts w:ascii="Times New Roman" w:hAnsi="Times New Roman"/>
          <w:b w:val="false"/>
          <w:bCs w:val="false"/>
          <w:sz w:val="24"/>
          <w:szCs w:val="24"/>
        </w:rPr>
        <w:t xml:space="preserve">б) копию лицензии на осуществление медицинской деятельности с приложением перечня работ (услуг), составляющих медицинскую деятельность медицинской организации в соответствии с лицензией. </w:t>
      </w:r>
    </w:p>
    <w:p>
      <w:pPr>
        <w:pStyle w:val="Normal"/>
        <w:bidi w:val="0"/>
        <w:jc w:val="both"/>
        <w:rPr>
          <w:rFonts w:ascii="Times New Roman" w:hAnsi="Times New Roman"/>
          <w:sz w:val="24"/>
          <w:szCs w:val="24"/>
        </w:rPr>
      </w:pPr>
      <w:r>
        <w:rPr>
          <w:rFonts w:ascii="Times New Roman" w:hAnsi="Times New Roman"/>
          <w:b w:val="false"/>
          <w:bCs w:val="false"/>
          <w:sz w:val="24"/>
          <w:szCs w:val="24"/>
        </w:rPr>
      </w:r>
    </w:p>
    <w:p>
      <w:pPr>
        <w:pStyle w:val="Normal"/>
        <w:bidi w:val="0"/>
        <w:jc w:val="both"/>
        <w:rPr>
          <w:rFonts w:ascii="Times New Roman" w:hAnsi="Times New Roman"/>
          <w:sz w:val="24"/>
          <w:szCs w:val="24"/>
        </w:rPr>
      </w:pPr>
      <w:r>
        <w:rPr>
          <w:rFonts w:ascii="Times New Roman" w:hAnsi="Times New Roman"/>
          <w:b w:val="false"/>
          <w:bCs w:val="false"/>
          <w:sz w:val="24"/>
          <w:szCs w:val="24"/>
        </w:rPr>
        <w:t>2.5. Исполнитель обязан обеспечить соответствие предоставляемых платных стоматологических услуг требованиям, предъявляемым к методам диагностики, профилактики и лечения, разрешенных на территории Российской Федерации. Исполнитель обеспечивает соответствие платных медицинских услуг населению порядкам и стандартам оказания медицинской помощи гражданам. Платные стоматологические услуги могут предоставляться в полном объёме стандарта медицинской помощи, утверждённого Министерством здравоохранения Российской Федерации, либо по просьбе потребителя в виде осуществления отдельных консультаций.</w:t>
      </w:r>
    </w:p>
    <w:p>
      <w:pPr>
        <w:pStyle w:val="Normal"/>
        <w:bidi w:val="0"/>
        <w:jc w:val="both"/>
        <w:rPr>
          <w:rFonts w:ascii="Times New Roman" w:hAnsi="Times New Roman"/>
          <w:sz w:val="24"/>
          <w:szCs w:val="24"/>
        </w:rPr>
      </w:pPr>
      <w:r>
        <w:rPr>
          <w:rFonts w:ascii="Times New Roman" w:hAnsi="Times New Roman"/>
          <w:b w:val="false"/>
          <w:bCs w:val="false"/>
          <w:sz w:val="24"/>
          <w:szCs w:val="24"/>
        </w:rPr>
      </w:r>
    </w:p>
    <w:p>
      <w:pPr>
        <w:pStyle w:val="Normal"/>
        <w:bidi w:val="0"/>
        <w:jc w:val="both"/>
        <w:rPr>
          <w:rFonts w:ascii="Times New Roman" w:hAnsi="Times New Roman"/>
          <w:sz w:val="24"/>
          <w:szCs w:val="24"/>
        </w:rPr>
      </w:pPr>
      <w:r>
        <w:rPr>
          <w:rFonts w:ascii="Times New Roman" w:hAnsi="Times New Roman"/>
          <w:b w:val="false"/>
          <w:bCs w:val="false"/>
          <w:sz w:val="24"/>
          <w:szCs w:val="24"/>
        </w:rPr>
        <w:t>2.6. Общее руководство деятельностью Исполнителя по оказанию платных услуг населению осуществляет главный врач, который в установленном порядке:</w:t>
      </w:r>
    </w:p>
    <w:p>
      <w:pPr>
        <w:pStyle w:val="Normal"/>
        <w:bidi w:val="0"/>
        <w:jc w:val="both"/>
        <w:rPr>
          <w:rFonts w:ascii="Times New Roman" w:hAnsi="Times New Roman"/>
          <w:sz w:val="24"/>
          <w:szCs w:val="24"/>
        </w:rPr>
      </w:pPr>
      <w:r>
        <w:rPr>
          <w:rFonts w:ascii="Times New Roman" w:hAnsi="Times New Roman"/>
          <w:b w:val="false"/>
          <w:bCs w:val="false"/>
          <w:sz w:val="24"/>
          <w:szCs w:val="24"/>
        </w:rPr>
        <w:t>- разрабатывает и представляет на утверждение штатное расписание, должностные инструкции на каждого сотрудника;</w:t>
      </w:r>
    </w:p>
    <w:p>
      <w:pPr>
        <w:pStyle w:val="Normal"/>
        <w:bidi w:val="0"/>
        <w:jc w:val="both"/>
        <w:rPr>
          <w:rFonts w:ascii="Times New Roman" w:hAnsi="Times New Roman"/>
          <w:sz w:val="24"/>
          <w:szCs w:val="24"/>
        </w:rPr>
      </w:pPr>
      <w:r>
        <w:rPr>
          <w:rFonts w:ascii="Times New Roman" w:hAnsi="Times New Roman"/>
          <w:b w:val="false"/>
          <w:bCs w:val="false"/>
          <w:sz w:val="24"/>
          <w:szCs w:val="24"/>
        </w:rPr>
        <w:t>- представляет граждан на прием на работу, увольнение, в том числе и совместителей в порядке, определенном трудовым законодательством;</w:t>
      </w:r>
    </w:p>
    <w:p>
      <w:pPr>
        <w:pStyle w:val="Normal"/>
        <w:bidi w:val="0"/>
        <w:jc w:val="both"/>
        <w:rPr>
          <w:rFonts w:ascii="Times New Roman" w:hAnsi="Times New Roman"/>
          <w:sz w:val="24"/>
          <w:szCs w:val="24"/>
        </w:rPr>
      </w:pPr>
      <w:r>
        <w:rPr>
          <w:rFonts w:ascii="Times New Roman" w:hAnsi="Times New Roman"/>
          <w:b w:val="false"/>
          <w:bCs w:val="false"/>
          <w:sz w:val="24"/>
          <w:szCs w:val="24"/>
        </w:rPr>
        <w:t>- несет ответственность за организацию работы по оказанию платных услуг, финансовохозяйственную деятельность подразделения;</w:t>
      </w:r>
    </w:p>
    <w:p>
      <w:pPr>
        <w:pStyle w:val="Normal"/>
        <w:bidi w:val="0"/>
        <w:jc w:val="both"/>
        <w:rPr>
          <w:rFonts w:ascii="Times New Roman" w:hAnsi="Times New Roman"/>
          <w:sz w:val="24"/>
          <w:szCs w:val="24"/>
        </w:rPr>
      </w:pPr>
      <w:r>
        <w:rPr>
          <w:rFonts w:ascii="Times New Roman" w:hAnsi="Times New Roman"/>
          <w:b w:val="false"/>
          <w:bCs w:val="false"/>
          <w:sz w:val="24"/>
          <w:szCs w:val="24"/>
        </w:rPr>
        <w:t>- контролирует деятельность подчиненных по соблюдению финансовой и трудовой дисциплины, сохранности собственности, материальных и иных ценностей, отработке времени и объемов работы.</w:t>
      </w:r>
    </w:p>
    <w:p>
      <w:pPr>
        <w:pStyle w:val="Normal"/>
        <w:bidi w:val="0"/>
        <w:jc w:val="both"/>
        <w:rPr>
          <w:rFonts w:ascii="Times New Roman" w:hAnsi="Times New Roman"/>
          <w:sz w:val="24"/>
          <w:szCs w:val="24"/>
        </w:rPr>
      </w:pPr>
      <w:r>
        <w:rPr>
          <w:rFonts w:ascii="Times New Roman" w:hAnsi="Times New Roman"/>
          <w:b w:val="false"/>
          <w:bCs w:val="false"/>
          <w:sz w:val="24"/>
          <w:szCs w:val="24"/>
        </w:rPr>
      </w:r>
    </w:p>
    <w:p>
      <w:pPr>
        <w:pStyle w:val="Normal"/>
        <w:bidi w:val="0"/>
        <w:jc w:val="center"/>
        <w:rPr>
          <w:rFonts w:ascii="Times New Roman" w:hAnsi="Times New Roman"/>
          <w:sz w:val="24"/>
          <w:szCs w:val="24"/>
        </w:rPr>
      </w:pPr>
      <w:r>
        <w:rPr>
          <w:rFonts w:ascii="Times New Roman" w:hAnsi="Times New Roman"/>
          <w:b/>
          <w:bCs/>
          <w:sz w:val="24"/>
          <w:szCs w:val="24"/>
        </w:rPr>
        <w:t>3. Порядок заключения договора и оплаты медицинских услуг</w:t>
      </w:r>
    </w:p>
    <w:p>
      <w:pPr>
        <w:pStyle w:val="Normal"/>
        <w:bidi w:val="0"/>
        <w:jc w:val="both"/>
        <w:rPr>
          <w:rFonts w:ascii="Times New Roman" w:hAnsi="Times New Roman"/>
          <w:sz w:val="24"/>
          <w:szCs w:val="24"/>
        </w:rPr>
      </w:pPr>
      <w:r>
        <w:rPr>
          <w:rFonts w:ascii="Times New Roman" w:hAnsi="Times New Roman"/>
          <w:b w:val="false"/>
          <w:bCs w:val="false"/>
          <w:sz w:val="24"/>
          <w:szCs w:val="24"/>
        </w:rPr>
      </w:r>
    </w:p>
    <w:p>
      <w:pPr>
        <w:pStyle w:val="Normal"/>
        <w:bidi w:val="0"/>
        <w:jc w:val="both"/>
        <w:rPr>
          <w:rFonts w:ascii="Times New Roman" w:hAnsi="Times New Roman"/>
          <w:sz w:val="24"/>
          <w:szCs w:val="24"/>
        </w:rPr>
      </w:pPr>
      <w:r>
        <w:rPr>
          <w:rFonts w:ascii="Times New Roman" w:hAnsi="Times New Roman"/>
          <w:b w:val="false"/>
          <w:bCs w:val="false"/>
          <w:sz w:val="24"/>
          <w:szCs w:val="24"/>
        </w:rPr>
        <w:t>3.1. Предоставление платных медицинских услуг гражданам и организациям оформляется договором, который регламентирует условия и сроки их получения, порядок расчетов, права, обязанности и ответственность сторон.</w:t>
      </w:r>
    </w:p>
    <w:p>
      <w:pPr>
        <w:pStyle w:val="Normal"/>
        <w:bidi w:val="0"/>
        <w:jc w:val="both"/>
        <w:rPr>
          <w:rFonts w:ascii="Times New Roman" w:hAnsi="Times New Roman"/>
          <w:sz w:val="24"/>
          <w:szCs w:val="24"/>
        </w:rPr>
      </w:pPr>
      <w:r>
        <w:rPr>
          <w:rFonts w:ascii="Times New Roman" w:hAnsi="Times New Roman"/>
          <w:b w:val="false"/>
          <w:bCs w:val="false"/>
          <w:sz w:val="24"/>
          <w:szCs w:val="24"/>
        </w:rPr>
        <w:t>3.2. Договор заключается потребителем (заказчиком) и исполнителем в письменной форме. 3.3. Договор должен содержать:</w:t>
      </w:r>
    </w:p>
    <w:p>
      <w:pPr>
        <w:pStyle w:val="Normal"/>
        <w:bidi w:val="0"/>
        <w:jc w:val="both"/>
        <w:rPr>
          <w:rFonts w:ascii="Times New Roman" w:hAnsi="Times New Roman"/>
          <w:sz w:val="24"/>
          <w:szCs w:val="24"/>
        </w:rPr>
      </w:pPr>
      <w:r>
        <w:rPr>
          <w:rFonts w:ascii="Times New Roman" w:hAnsi="Times New Roman"/>
          <w:b w:val="false"/>
          <w:bCs w:val="false"/>
          <w:sz w:val="24"/>
          <w:szCs w:val="24"/>
        </w:rPr>
        <w:t xml:space="preserve">а) сведения об исполнителе: наименование юридического лица, адрес места нахождения, данные документа, подтверждающего факт внесения сведений о юридическом лице в Единый государственный реестр юридических лиц, с указанием органа, осуществившего государственную регистрацию; номер лицензии на осуществление медицинской деятельности, дата ее регистрации с указанием перечня работ (услуг), составляющих медицинскую деятельность медицинской организации в соответствии с лицензией, наименование, адрес места нахождения и телефон выдавшего ее лицензирующего органа; </w:t>
      </w:r>
    </w:p>
    <w:p>
      <w:pPr>
        <w:pStyle w:val="Normal"/>
        <w:bidi w:val="0"/>
        <w:jc w:val="both"/>
        <w:rPr>
          <w:rFonts w:ascii="Times New Roman" w:hAnsi="Times New Roman"/>
          <w:sz w:val="24"/>
          <w:szCs w:val="24"/>
        </w:rPr>
      </w:pPr>
      <w:r>
        <w:rPr>
          <w:rFonts w:ascii="Times New Roman" w:hAnsi="Times New Roman"/>
          <w:b w:val="false"/>
          <w:bCs w:val="false"/>
          <w:sz w:val="24"/>
          <w:szCs w:val="24"/>
        </w:rPr>
        <w:t xml:space="preserve">б) фамилию, имя и отчество (если имеется), адрес места жительства и телефон потребителя (законного представителя потребителя); фамилию, имя и отчество (если имеется), адрес места жительства и телефон заказчика - физического лица; наименование и адрес места нахождения заказчика - юридического лица; </w:t>
      </w:r>
    </w:p>
    <w:p>
      <w:pPr>
        <w:pStyle w:val="Normal"/>
        <w:bidi w:val="0"/>
        <w:jc w:val="both"/>
        <w:rPr>
          <w:rFonts w:ascii="Times New Roman" w:hAnsi="Times New Roman"/>
          <w:sz w:val="24"/>
          <w:szCs w:val="24"/>
        </w:rPr>
      </w:pPr>
      <w:r>
        <w:rPr>
          <w:rFonts w:ascii="Times New Roman" w:hAnsi="Times New Roman"/>
          <w:b w:val="false"/>
          <w:bCs w:val="false"/>
          <w:sz w:val="24"/>
          <w:szCs w:val="24"/>
        </w:rPr>
        <w:t xml:space="preserve">в) перечень платных стоматологических услуг, предоставляемых в соответствии с договором; </w:t>
      </w:r>
    </w:p>
    <w:p>
      <w:pPr>
        <w:pStyle w:val="Normal"/>
        <w:bidi w:val="0"/>
        <w:jc w:val="both"/>
        <w:rPr>
          <w:rFonts w:ascii="Times New Roman" w:hAnsi="Times New Roman"/>
          <w:sz w:val="24"/>
          <w:szCs w:val="24"/>
        </w:rPr>
      </w:pPr>
      <w:r>
        <w:rPr>
          <w:rFonts w:ascii="Times New Roman" w:hAnsi="Times New Roman"/>
          <w:b w:val="false"/>
          <w:bCs w:val="false"/>
          <w:sz w:val="24"/>
          <w:szCs w:val="24"/>
        </w:rPr>
        <w:t xml:space="preserve">г) условия и сроки предоставления платных медицинских услуг; </w:t>
      </w:r>
    </w:p>
    <w:p>
      <w:pPr>
        <w:pStyle w:val="Normal"/>
        <w:bidi w:val="0"/>
        <w:jc w:val="both"/>
        <w:rPr>
          <w:rFonts w:ascii="Times New Roman" w:hAnsi="Times New Roman"/>
          <w:sz w:val="24"/>
          <w:szCs w:val="24"/>
        </w:rPr>
      </w:pPr>
      <w:r>
        <w:rPr>
          <w:rFonts w:ascii="Times New Roman" w:hAnsi="Times New Roman"/>
          <w:b w:val="false"/>
          <w:bCs w:val="false"/>
          <w:sz w:val="24"/>
          <w:szCs w:val="24"/>
        </w:rPr>
        <w:t xml:space="preserve">д) должность, фамилию, имя, отчество (если имеется) лица, заключающего договор от имени исполнителя, и его подпись, фамилию, имя, отчество (если имеется) потребителя (заказчика) и его подпись. В случае если заказчик является юридическим лицом, указывается должность лица, заключающего договор от имени заказчика; </w:t>
      </w:r>
    </w:p>
    <w:p>
      <w:pPr>
        <w:pStyle w:val="Normal"/>
        <w:bidi w:val="0"/>
        <w:jc w:val="both"/>
        <w:rPr>
          <w:rFonts w:ascii="Times New Roman" w:hAnsi="Times New Roman"/>
          <w:sz w:val="24"/>
          <w:szCs w:val="24"/>
        </w:rPr>
      </w:pPr>
      <w:r>
        <w:rPr>
          <w:rFonts w:ascii="Times New Roman" w:hAnsi="Times New Roman"/>
          <w:b w:val="false"/>
          <w:bCs w:val="false"/>
          <w:sz w:val="24"/>
          <w:szCs w:val="24"/>
        </w:rPr>
        <w:t xml:space="preserve">е) ответственность сторон за невыполнение условий договора; </w:t>
      </w:r>
    </w:p>
    <w:p>
      <w:pPr>
        <w:pStyle w:val="Normal"/>
        <w:bidi w:val="0"/>
        <w:jc w:val="both"/>
        <w:rPr>
          <w:rFonts w:ascii="Times New Roman" w:hAnsi="Times New Roman"/>
          <w:sz w:val="24"/>
          <w:szCs w:val="24"/>
        </w:rPr>
      </w:pPr>
      <w:r>
        <w:rPr>
          <w:rFonts w:ascii="Times New Roman" w:hAnsi="Times New Roman"/>
          <w:b w:val="false"/>
          <w:bCs w:val="false"/>
          <w:sz w:val="24"/>
          <w:szCs w:val="24"/>
        </w:rPr>
        <w:t xml:space="preserve">ж) порядок изменения и расторжения договора; </w:t>
      </w:r>
    </w:p>
    <w:p>
      <w:pPr>
        <w:pStyle w:val="Normal"/>
        <w:bidi w:val="0"/>
        <w:jc w:val="both"/>
        <w:rPr>
          <w:rFonts w:ascii="Times New Roman" w:hAnsi="Times New Roman"/>
          <w:sz w:val="24"/>
          <w:szCs w:val="24"/>
        </w:rPr>
      </w:pPr>
      <w:r>
        <w:rPr>
          <w:rFonts w:ascii="Times New Roman" w:hAnsi="Times New Roman"/>
          <w:b w:val="false"/>
          <w:bCs w:val="false"/>
          <w:sz w:val="24"/>
          <w:szCs w:val="24"/>
        </w:rPr>
        <w:t>з) иные условия, определяемые по соглашению сторон.</w:t>
      </w:r>
    </w:p>
    <w:p>
      <w:pPr>
        <w:pStyle w:val="Normal"/>
        <w:bidi w:val="0"/>
        <w:jc w:val="both"/>
        <w:rPr>
          <w:rFonts w:ascii="Times New Roman" w:hAnsi="Times New Roman"/>
          <w:sz w:val="24"/>
          <w:szCs w:val="24"/>
        </w:rPr>
      </w:pPr>
      <w:r>
        <w:rPr>
          <w:rFonts w:ascii="Times New Roman" w:hAnsi="Times New Roman"/>
          <w:b w:val="false"/>
          <w:bCs w:val="false"/>
          <w:sz w:val="24"/>
          <w:szCs w:val="24"/>
        </w:rPr>
      </w:r>
    </w:p>
    <w:p>
      <w:pPr>
        <w:pStyle w:val="Normal"/>
        <w:bidi w:val="0"/>
        <w:jc w:val="both"/>
        <w:rPr>
          <w:rFonts w:ascii="Times New Roman" w:hAnsi="Times New Roman"/>
          <w:sz w:val="24"/>
          <w:szCs w:val="24"/>
        </w:rPr>
      </w:pPr>
      <w:r>
        <w:rPr>
          <w:rFonts w:ascii="Times New Roman" w:hAnsi="Times New Roman"/>
          <w:b w:val="false"/>
          <w:bCs w:val="false"/>
          <w:sz w:val="24"/>
          <w:szCs w:val="24"/>
        </w:rPr>
        <w:t>3.4. При заключении договора по требованию потребителя и (или) заказчика им должна предоставляться в доступной форме информация о платных медицинских услугах, содержащая следующие сведения:</w:t>
      </w:r>
    </w:p>
    <w:p>
      <w:pPr>
        <w:pStyle w:val="Normal"/>
        <w:bidi w:val="0"/>
        <w:jc w:val="both"/>
        <w:rPr>
          <w:rFonts w:ascii="Times New Roman" w:hAnsi="Times New Roman"/>
          <w:sz w:val="24"/>
          <w:szCs w:val="24"/>
        </w:rPr>
      </w:pPr>
      <w:r>
        <w:rPr>
          <w:rFonts w:ascii="Times New Roman" w:hAnsi="Times New Roman"/>
          <w:b w:val="false"/>
          <w:bCs w:val="false"/>
          <w:sz w:val="24"/>
          <w:szCs w:val="24"/>
        </w:rPr>
        <w:t xml:space="preserve">а) порядки оказания медицинской помощи и стандарты медицинской помощи, применяемые при предоставлении платных медицинских услуг; </w:t>
      </w:r>
    </w:p>
    <w:p>
      <w:pPr>
        <w:pStyle w:val="Normal"/>
        <w:bidi w:val="0"/>
        <w:jc w:val="both"/>
        <w:rPr>
          <w:rFonts w:ascii="Times New Roman" w:hAnsi="Times New Roman"/>
          <w:sz w:val="24"/>
          <w:szCs w:val="24"/>
        </w:rPr>
      </w:pPr>
      <w:r>
        <w:rPr>
          <w:rFonts w:ascii="Times New Roman" w:hAnsi="Times New Roman"/>
          <w:b w:val="false"/>
          <w:bCs w:val="false"/>
          <w:sz w:val="24"/>
          <w:szCs w:val="24"/>
        </w:rPr>
        <w:t xml:space="preserve">б) информация о конкретном медицинском работнике, предоставляющем соответствующую платную медицинскую услугу (его профессиональном образовании и квалификации); </w:t>
      </w:r>
    </w:p>
    <w:p>
      <w:pPr>
        <w:pStyle w:val="Normal"/>
        <w:bidi w:val="0"/>
        <w:jc w:val="both"/>
        <w:rPr>
          <w:rFonts w:ascii="Times New Roman" w:hAnsi="Times New Roman"/>
          <w:sz w:val="24"/>
          <w:szCs w:val="24"/>
        </w:rPr>
      </w:pPr>
      <w:r>
        <w:rPr>
          <w:rFonts w:ascii="Times New Roman" w:hAnsi="Times New Roman"/>
          <w:b w:val="false"/>
          <w:bCs w:val="false"/>
          <w:sz w:val="24"/>
          <w:szCs w:val="24"/>
        </w:rPr>
        <w:t xml:space="preserve">в) информация о методах оказания медицинской помощи, связанных с ними рисках, возможных видах медицинского вмешательства, их последствиях и ожидаемых результатах оказания медицинской помощи; </w:t>
      </w:r>
    </w:p>
    <w:p>
      <w:pPr>
        <w:pStyle w:val="Normal"/>
        <w:bidi w:val="0"/>
        <w:jc w:val="both"/>
        <w:rPr>
          <w:rFonts w:ascii="Times New Roman" w:hAnsi="Times New Roman"/>
          <w:sz w:val="24"/>
          <w:szCs w:val="24"/>
        </w:rPr>
      </w:pPr>
      <w:r>
        <w:rPr>
          <w:rFonts w:ascii="Times New Roman" w:hAnsi="Times New Roman"/>
          <w:b w:val="false"/>
          <w:bCs w:val="false"/>
          <w:sz w:val="24"/>
          <w:szCs w:val="24"/>
        </w:rPr>
        <w:t xml:space="preserve">г) другие сведения, относящиеся к предмету договора. </w:t>
      </w:r>
    </w:p>
    <w:p>
      <w:pPr>
        <w:pStyle w:val="Normal"/>
        <w:bidi w:val="0"/>
        <w:jc w:val="both"/>
        <w:rPr>
          <w:rFonts w:ascii="Times New Roman" w:hAnsi="Times New Roman"/>
          <w:sz w:val="24"/>
          <w:szCs w:val="24"/>
        </w:rPr>
      </w:pPr>
      <w:r>
        <w:rPr>
          <w:rFonts w:ascii="Times New Roman" w:hAnsi="Times New Roman"/>
          <w:b w:val="false"/>
          <w:bCs w:val="false"/>
          <w:sz w:val="24"/>
          <w:szCs w:val="24"/>
        </w:rPr>
      </w:r>
    </w:p>
    <w:p>
      <w:pPr>
        <w:pStyle w:val="Normal"/>
        <w:bidi w:val="0"/>
        <w:jc w:val="both"/>
        <w:rPr>
          <w:rFonts w:ascii="Times New Roman" w:hAnsi="Times New Roman"/>
          <w:sz w:val="24"/>
          <w:szCs w:val="24"/>
        </w:rPr>
      </w:pPr>
      <w:r>
        <w:rPr>
          <w:rFonts w:ascii="Times New Roman" w:hAnsi="Times New Roman"/>
          <w:b w:val="false"/>
          <w:bCs w:val="false"/>
          <w:sz w:val="24"/>
          <w:szCs w:val="24"/>
        </w:rPr>
        <w:t>3.5. При заключении договора исполнитель в письменной форме уведомляет потребителя (заказчика) о том,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могут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w:t>
      </w:r>
    </w:p>
    <w:p>
      <w:pPr>
        <w:pStyle w:val="Normal"/>
        <w:bidi w:val="0"/>
        <w:jc w:val="both"/>
        <w:rPr>
          <w:rFonts w:ascii="Times New Roman" w:hAnsi="Times New Roman"/>
          <w:sz w:val="24"/>
          <w:szCs w:val="24"/>
        </w:rPr>
      </w:pPr>
      <w:r>
        <w:rPr>
          <w:rFonts w:ascii="Times New Roman" w:hAnsi="Times New Roman"/>
          <w:b w:val="false"/>
          <w:bCs w:val="false"/>
          <w:sz w:val="24"/>
          <w:szCs w:val="24"/>
        </w:rPr>
        <w:t>3.6. Договор составляется в 3 экземплярах, один из которых находится у исполнителя, второй - у заказчика, третий - у потребителя. В случае если договор заключается потребителем и исполнителем, он составляется в 2 экземплярах.</w:t>
      </w:r>
    </w:p>
    <w:p>
      <w:pPr>
        <w:pStyle w:val="Normal"/>
        <w:bidi w:val="0"/>
        <w:jc w:val="both"/>
        <w:rPr>
          <w:rFonts w:ascii="Times New Roman" w:hAnsi="Times New Roman"/>
          <w:sz w:val="24"/>
          <w:szCs w:val="24"/>
        </w:rPr>
      </w:pPr>
      <w:r>
        <w:rPr>
          <w:rFonts w:ascii="Times New Roman" w:hAnsi="Times New Roman"/>
          <w:b w:val="false"/>
          <w:bCs w:val="false"/>
          <w:sz w:val="24"/>
          <w:szCs w:val="24"/>
        </w:rPr>
        <w:t>3.7. На предоставление платных стоматологических услуг может быть составлена Смета. Ее составление по требованию потребителя (заказчика) или исполнителя является обязательным, при этом она является неотъемлемой частью договора.</w:t>
      </w:r>
    </w:p>
    <w:p>
      <w:pPr>
        <w:pStyle w:val="Normal"/>
        <w:bidi w:val="0"/>
        <w:jc w:val="both"/>
        <w:rPr>
          <w:rFonts w:ascii="Times New Roman" w:hAnsi="Times New Roman"/>
          <w:sz w:val="24"/>
          <w:szCs w:val="24"/>
        </w:rPr>
      </w:pPr>
      <w:r>
        <w:rPr>
          <w:rFonts w:ascii="Times New Roman" w:hAnsi="Times New Roman"/>
          <w:b w:val="false"/>
          <w:bCs w:val="false"/>
          <w:sz w:val="24"/>
          <w:szCs w:val="24"/>
        </w:rPr>
        <w:t>3.8. В случае, если при предоставлении платных стоматологических услуг требуется предоставление на возмездной основе дополнительных медицинских услуг, не предусмотренных договором, исполнитель обязан предупредить об этом потребителя (заказчика). Без согласия потребителя (заказчика) исполнитель не вправе предоставлять дополнительные медицинские услуги на возмездной основе.</w:t>
      </w:r>
    </w:p>
    <w:p>
      <w:pPr>
        <w:pStyle w:val="Normal"/>
        <w:bidi w:val="0"/>
        <w:jc w:val="both"/>
        <w:rPr>
          <w:rFonts w:ascii="Times New Roman" w:hAnsi="Times New Roman"/>
          <w:sz w:val="24"/>
          <w:szCs w:val="24"/>
        </w:rPr>
      </w:pPr>
      <w:r>
        <w:rPr>
          <w:rFonts w:ascii="Times New Roman" w:hAnsi="Times New Roman"/>
          <w:b w:val="false"/>
          <w:bCs w:val="false"/>
          <w:sz w:val="24"/>
          <w:szCs w:val="24"/>
        </w:rPr>
        <w:t>3.9. В случае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устранения угрозы жизни потребителя при внезапных острых заболеваниях, состояниях, обострениях хронических заболеваний, такие медицинские услуги оказываются без взимания платы в соответствии с Федеральным законом «Об основах охраны здоровья граждан в Российской Федерации».</w:t>
      </w:r>
    </w:p>
    <w:p>
      <w:pPr>
        <w:pStyle w:val="Normal"/>
        <w:bidi w:val="0"/>
        <w:jc w:val="both"/>
        <w:rPr>
          <w:rFonts w:ascii="Times New Roman" w:hAnsi="Times New Roman"/>
          <w:sz w:val="24"/>
          <w:szCs w:val="24"/>
        </w:rPr>
      </w:pPr>
      <w:r>
        <w:rPr>
          <w:rFonts w:ascii="Times New Roman" w:hAnsi="Times New Roman"/>
          <w:b w:val="false"/>
          <w:bCs w:val="false"/>
          <w:sz w:val="24"/>
          <w:szCs w:val="24"/>
        </w:rPr>
        <w:t>3.10. В случае отказа потребителя после заключения договора от получения стоматологических услуг договор расторгается. Исполнитель информирует потребителя (заказчика) о расторжении договора по инициативе потребителя, при этом потребитель (заказчик) оплачивает исполнителю фактически понесенные исполнителем расходы, связанные с исполнением обязательств по договору.</w:t>
      </w:r>
    </w:p>
    <w:p>
      <w:pPr>
        <w:pStyle w:val="Normal"/>
        <w:bidi w:val="0"/>
        <w:jc w:val="both"/>
        <w:rPr>
          <w:rFonts w:ascii="Times New Roman" w:hAnsi="Times New Roman"/>
          <w:sz w:val="24"/>
          <w:szCs w:val="24"/>
        </w:rPr>
      </w:pPr>
      <w:r>
        <w:rPr>
          <w:rFonts w:ascii="Times New Roman" w:hAnsi="Times New Roman"/>
          <w:b w:val="false"/>
          <w:bCs w:val="false"/>
          <w:sz w:val="24"/>
          <w:szCs w:val="24"/>
        </w:rPr>
        <w:t>3.11. Потребитель (заказчик) обязан оплатить предоставленную исполнителем медицинскую услугу в сроки и в порядке, которые определены договором.</w:t>
      </w:r>
    </w:p>
    <w:p>
      <w:pPr>
        <w:pStyle w:val="Normal"/>
        <w:bidi w:val="0"/>
        <w:jc w:val="both"/>
        <w:rPr>
          <w:rFonts w:ascii="Times New Roman" w:hAnsi="Times New Roman"/>
          <w:sz w:val="24"/>
          <w:szCs w:val="24"/>
        </w:rPr>
      </w:pPr>
      <w:r>
        <w:rPr>
          <w:rFonts w:ascii="Times New Roman" w:hAnsi="Times New Roman"/>
          <w:b w:val="false"/>
          <w:bCs w:val="false"/>
          <w:sz w:val="24"/>
          <w:szCs w:val="24"/>
        </w:rPr>
        <w:t>3.12. Оплата медицинских услуг производится наличными платежами в кассу клиники, банковской картой или безналичными перечислениями.</w:t>
      </w:r>
    </w:p>
    <w:p>
      <w:pPr>
        <w:pStyle w:val="Normal"/>
        <w:bidi w:val="0"/>
        <w:jc w:val="both"/>
        <w:rPr>
          <w:rFonts w:ascii="Times New Roman" w:hAnsi="Times New Roman"/>
          <w:sz w:val="24"/>
          <w:szCs w:val="24"/>
        </w:rPr>
      </w:pPr>
      <w:r>
        <w:rPr>
          <w:rFonts w:ascii="Times New Roman" w:hAnsi="Times New Roman"/>
          <w:b w:val="false"/>
          <w:bCs w:val="false"/>
          <w:sz w:val="24"/>
          <w:szCs w:val="24"/>
        </w:rPr>
        <w:t>3.13. Потребителю (заказчику) в соответствии с законодательством Российской Федерации выдается документ, подтверждающий произведенную оплату предоставленных стоматологических услуг - контрольно-кассовый чек.</w:t>
      </w:r>
    </w:p>
    <w:p>
      <w:pPr>
        <w:pStyle w:val="Normal"/>
        <w:bidi w:val="0"/>
        <w:jc w:val="both"/>
        <w:rPr>
          <w:rFonts w:ascii="Times New Roman" w:hAnsi="Times New Roman"/>
          <w:sz w:val="24"/>
          <w:szCs w:val="24"/>
        </w:rPr>
      </w:pPr>
      <w:r>
        <w:rPr>
          <w:rFonts w:ascii="Times New Roman" w:hAnsi="Times New Roman"/>
          <w:b w:val="false"/>
          <w:bCs w:val="false"/>
          <w:sz w:val="24"/>
          <w:szCs w:val="24"/>
        </w:rPr>
        <w:t>3.14. Перечень и стоимость платных стоматологических услуг утверждается приказом главного врача.</w:t>
      </w:r>
    </w:p>
    <w:p>
      <w:pPr>
        <w:pStyle w:val="Normal"/>
        <w:bidi w:val="0"/>
        <w:jc w:val="both"/>
        <w:rPr>
          <w:rFonts w:ascii="Times New Roman" w:hAnsi="Times New Roman"/>
          <w:sz w:val="24"/>
          <w:szCs w:val="24"/>
        </w:rPr>
      </w:pPr>
      <w:r>
        <w:rPr>
          <w:rFonts w:ascii="Times New Roman" w:hAnsi="Times New Roman"/>
          <w:b w:val="false"/>
          <w:bCs w:val="false"/>
          <w:sz w:val="24"/>
          <w:szCs w:val="24"/>
        </w:rPr>
        <w:t xml:space="preserve">3.15. </w:t>
      </w:r>
      <w:r>
        <w:rPr>
          <w:rFonts w:ascii="Times New Roman" w:hAnsi="Times New Roman"/>
          <w:b w:val="false"/>
          <w:bCs w:val="false"/>
          <w:sz w:val="24"/>
          <w:szCs w:val="24"/>
        </w:rPr>
        <w:t xml:space="preserve">Договор на оказание платных стоматологических услуг в отношении несовершеннолетних от 0 до 14 лет заключается (подписывается) его законным представителем (родителем, усыновителем, опекуном). В случае, если сопровождающее ребенка лицо не является его законным представителем, при себе необходимо иметь доверенность на заключение договора и дачу информированного добровольного согласия на медицинское вмешательство, оформленную по форме, прилагаемой к настоящим Правилам. Договор на оказание платных стоматологических услуг в отношении несовершеннолетнего в возрасте от 14 до 18 лет заключается с письменного согласия его законных представителей, оформленного по форме, прилагаемой к настоящим Правилам. До заключения договора Клиника в письменной форме уведомляет Пациента о том, что несоблюдение указаний (рекомендаций) Клиники (медицинского работника, предоставляющего платную медицинскую стоматологическую услугу), в том числе назначенного режима лечения, могут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Пациента </w:t>
      </w:r>
    </w:p>
    <w:p>
      <w:pPr>
        <w:pStyle w:val="Normal"/>
        <w:bidi w:val="0"/>
        <w:jc w:val="both"/>
        <w:rPr>
          <w:rFonts w:ascii="Times New Roman" w:hAnsi="Times New Roman"/>
          <w:sz w:val="24"/>
          <w:szCs w:val="24"/>
        </w:rPr>
      </w:pPr>
      <w:r>
        <w:rPr>
          <w:rFonts w:ascii="Times New Roman" w:hAnsi="Times New Roman"/>
          <w:b w:val="false"/>
          <w:bCs w:val="false"/>
          <w:sz w:val="24"/>
          <w:szCs w:val="24"/>
        </w:rPr>
      </w:r>
    </w:p>
    <w:p>
      <w:pPr>
        <w:pStyle w:val="Normal"/>
        <w:bidi w:val="0"/>
        <w:jc w:val="center"/>
        <w:rPr>
          <w:rFonts w:ascii="Times New Roman" w:hAnsi="Times New Roman"/>
          <w:sz w:val="24"/>
          <w:szCs w:val="24"/>
        </w:rPr>
      </w:pPr>
      <w:r>
        <w:rPr>
          <w:rFonts w:ascii="Times New Roman" w:hAnsi="Times New Roman"/>
          <w:b/>
          <w:bCs/>
          <w:sz w:val="24"/>
          <w:szCs w:val="24"/>
        </w:rPr>
        <w:t>4. Ответственность сторон</w:t>
      </w:r>
    </w:p>
    <w:p>
      <w:pPr>
        <w:pStyle w:val="Normal"/>
        <w:bidi w:val="0"/>
        <w:jc w:val="both"/>
        <w:rPr>
          <w:rFonts w:ascii="Times New Roman" w:hAnsi="Times New Roman"/>
          <w:sz w:val="24"/>
          <w:szCs w:val="24"/>
        </w:rPr>
      </w:pPr>
      <w:r>
        <w:rPr>
          <w:rFonts w:ascii="Times New Roman" w:hAnsi="Times New Roman"/>
          <w:b w:val="false"/>
          <w:bCs w:val="false"/>
          <w:sz w:val="24"/>
          <w:szCs w:val="24"/>
        </w:rPr>
        <w:t>4.1. Потребители, пользующиеся платными стоматологическими услугами, обязаны: - заключать договор возмездного оказания платных стоматологических услуг; - оформить информированное добровольное согласие; - оплатить стоимость предоставленных стоматологических услуг в порядке и сроки, определённые договором; - выполнять медицинские и информационные требования, обеспечивающие качественное предоставление платных стоматологических услуг, включая сообщение необходимых для этого персональных сведений.</w:t>
      </w:r>
    </w:p>
    <w:p>
      <w:pPr>
        <w:pStyle w:val="Normal"/>
        <w:bidi w:val="0"/>
        <w:jc w:val="both"/>
        <w:rPr>
          <w:rFonts w:ascii="Times New Roman" w:hAnsi="Times New Roman"/>
          <w:sz w:val="24"/>
          <w:szCs w:val="24"/>
        </w:rPr>
      </w:pPr>
      <w:r>
        <w:rPr>
          <w:rFonts w:ascii="Times New Roman" w:hAnsi="Times New Roman"/>
          <w:b w:val="false"/>
          <w:bCs w:val="false"/>
          <w:sz w:val="24"/>
          <w:szCs w:val="24"/>
        </w:rPr>
        <w:t>4.2. Исполнитель несет ответственность перед пациентами за неисполнение или ненадлежащее исполнение условий договора, несоблюдение требований, предъявляемых к методам профилактики, диагностики и лечения, а также за причинение вреда здоровья и жизни пациента. Жалобы пациентов на качество полученных медицинских услуг рассматриваются в установленные законом порядке и сроки.</w:t>
      </w:r>
    </w:p>
    <w:p>
      <w:pPr>
        <w:pStyle w:val="Normal"/>
        <w:bidi w:val="0"/>
        <w:jc w:val="both"/>
        <w:rPr>
          <w:rFonts w:ascii="Times New Roman" w:hAnsi="Times New Roman"/>
          <w:sz w:val="24"/>
          <w:szCs w:val="24"/>
        </w:rPr>
      </w:pPr>
      <w:r>
        <w:rPr>
          <w:rFonts w:ascii="Times New Roman" w:hAnsi="Times New Roman"/>
          <w:b w:val="false"/>
          <w:bCs w:val="false"/>
          <w:sz w:val="24"/>
          <w:szCs w:val="24"/>
        </w:rPr>
        <w:t>4.3. При оказании платной медицинской услуги не в полном объеме пациенту возвращается разница между полученной суммой и фактической стоимостью оказанных услуг.</w:t>
      </w:r>
    </w:p>
    <w:p>
      <w:pPr>
        <w:pStyle w:val="Normal"/>
        <w:bidi w:val="0"/>
        <w:jc w:val="both"/>
        <w:rPr>
          <w:rFonts w:ascii="Times New Roman" w:hAnsi="Times New Roman"/>
          <w:sz w:val="24"/>
          <w:szCs w:val="24"/>
        </w:rPr>
      </w:pPr>
      <w:r>
        <w:rPr>
          <w:rFonts w:ascii="Times New Roman" w:hAnsi="Times New Roman"/>
          <w:b w:val="false"/>
          <w:bCs w:val="false"/>
          <w:sz w:val="24"/>
          <w:szCs w:val="24"/>
        </w:rPr>
        <w:t>4.4. Потребитель и/или заказчик в праве отказаться от исполнения обязательств по договору на оказание платных услуг в одностороннем порядке в любое время, при условии оплаты исполнителю фактически понесённых им расходов, связанных с исполнением обязательств по данному договору и другие в соответствие с действующим законодательством РФ.</w:t>
      </w:r>
    </w:p>
    <w:p>
      <w:pPr>
        <w:pStyle w:val="Normal"/>
        <w:bidi w:val="0"/>
        <w:jc w:val="both"/>
        <w:rPr>
          <w:rFonts w:ascii="Times New Roman" w:hAnsi="Times New Roman"/>
          <w:sz w:val="24"/>
          <w:szCs w:val="24"/>
        </w:rPr>
      </w:pPr>
      <w:r>
        <w:rPr>
          <w:rFonts w:ascii="Times New Roman" w:hAnsi="Times New Roman"/>
          <w:b w:val="false"/>
          <w:bCs w:val="false"/>
          <w:sz w:val="24"/>
          <w:szCs w:val="24"/>
        </w:rPr>
        <w:t>4.5. В случае несоблюдения обязательств по срокам их предоставления, потребитель по своему выбору вправе: - установить новый срок оказания услуги; - потребовать выполнения услуги другими специалистами; - расторгнуть договор и потребовать возврата внесенных сумм денежных средств и возмещения убытков.</w:t>
      </w:r>
    </w:p>
    <w:p>
      <w:pPr>
        <w:pStyle w:val="Normal"/>
        <w:bidi w:val="0"/>
        <w:jc w:val="both"/>
        <w:rPr>
          <w:rFonts w:ascii="Times New Roman" w:hAnsi="Times New Roman"/>
          <w:sz w:val="24"/>
          <w:szCs w:val="24"/>
        </w:rPr>
      </w:pPr>
      <w:r>
        <w:rPr>
          <w:rFonts w:ascii="Times New Roman" w:hAnsi="Times New Roman"/>
          <w:b w:val="false"/>
          <w:bCs w:val="false"/>
          <w:sz w:val="24"/>
          <w:szCs w:val="24"/>
        </w:rPr>
        <w:t xml:space="preserve">4.6. Все споры, возникающие между потребителем (заказчиком) и исполнителем, разрешаются по соглашению сторон или в судебном порядке, в соответствии с действующим законодательством Российской Федерации. </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Liberation Sans">
    <w:altName w:val="Arial"/>
    <w:charset w:val="cc"/>
    <w:family w:val="swiss"/>
    <w:pitch w:val="variable"/>
  </w:font>
  <w:font w:name="Times New Roman">
    <w:charset w:val="cc"/>
    <w:family w:val="roman"/>
    <w:pitch w:val="variable"/>
  </w:font>
</w:fonts>
</file>

<file path=word/settings.xml><?xml version="1.0" encoding="utf-8"?>
<w:settings xmlns:w="http://schemas.openxmlformats.org/wordprocessingml/2006/main">
  <w:zoom w:percent="100"/>
  <w:defaultTabStop w:val="1134"/>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egoe UI" w:cs="Tahoma"/>
        <w:color w:val="000000"/>
        <w:sz w:val="24"/>
        <w:szCs w:val="24"/>
        <w:lang w:val="ru-RU" w:eastAsia="zh-CN" w:bidi="hi-IN"/>
      </w:rPr>
    </w:rPrDefault>
    <w:pPrDefault>
      <w:pPr>
        <w:suppressAutoHyphens w:val="true"/>
      </w:pPr>
    </w:pPrDefault>
  </w:docDefaults>
  <w:style w:type="paragraph" w:styleId="Normal">
    <w:name w:val="Normal"/>
    <w:qFormat/>
    <w:pPr>
      <w:widowControl w:val="false"/>
      <w:bidi w:val="0"/>
    </w:pPr>
    <w:rPr>
      <w:sz w:val="24"/>
      <w:lang w:val="ru-RU" w:eastAsia="zh-CN" w:bidi="hi-IN"/>
    </w:rPr>
  </w:style>
  <w:style w:type="paragraph" w:styleId="2">
    <w:name w:val="Heading 2"/>
    <w:basedOn w:val="Style13"/>
    <w:next w:val="Style14"/>
    <w:qFormat/>
    <w:pPr>
      <w:spacing w:before="200" w:after="120"/>
      <w:outlineLvl w:val="1"/>
    </w:pPr>
    <w:rPr>
      <w:rFonts w:ascii="Liberation Serif" w:hAnsi="Liberation Serif" w:eastAsia="NSimSun" w:cs="Arial"/>
      <w:b/>
      <w:bCs/>
      <w:sz w:val="36"/>
      <w:szCs w:val="36"/>
    </w:rPr>
  </w:style>
  <w:style w:type="paragraph" w:styleId="3">
    <w:name w:val="Heading 3"/>
    <w:basedOn w:val="Style13"/>
    <w:next w:val="Style14"/>
    <w:qFormat/>
    <w:pPr>
      <w:spacing w:before="140" w:after="120"/>
      <w:outlineLvl w:val="2"/>
    </w:pPr>
    <w:rPr>
      <w:rFonts w:ascii="Liberation Serif" w:hAnsi="Liberation Serif" w:eastAsia="NSimSun" w:cs="Arial"/>
      <w:b/>
      <w:bCs/>
      <w:sz w:val="28"/>
      <w:szCs w:val="28"/>
    </w:rPr>
  </w:style>
  <w:style w:type="character" w:styleId="Style12">
    <w:name w:val="Hyperlink"/>
    <w:rPr>
      <w:color w:val="000080"/>
      <w:u w:val="single"/>
      <w:lang w:val="zxx" w:eastAsia="zxx" w:bidi="zxx"/>
    </w:rPr>
  </w:style>
  <w:style w:type="paragraph" w:styleId="Style13">
    <w:name w:val="Заголовок"/>
    <w:basedOn w:val="Normal"/>
    <w:next w:val="Style14"/>
    <w:qFormat/>
    <w:pPr>
      <w:keepNext w:val="true"/>
      <w:spacing w:before="240" w:after="283"/>
    </w:pPr>
    <w:rPr>
      <w:rFonts w:ascii="Liberation Sans" w:hAnsi="Liberation Sans" w:eastAsia="Microsoft YaHei" w:cs="Arial"/>
      <w:sz w:val="28"/>
      <w:szCs w:val="28"/>
    </w:rPr>
  </w:style>
  <w:style w:type="paragraph" w:styleId="Style14">
    <w:name w:val="Body Text"/>
    <w:basedOn w:val="Normal"/>
    <w:pPr>
      <w:spacing w:lineRule="auto" w:line="276" w:before="0" w:after="283"/>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nanodent-sochi.ru/?ysclid=mr277w640395886708" TargetMode="Externa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47</TotalTime>
  <Application>LibreOffice/7.4.2.3$Windows_X86_64 LibreOffice_project/382eef1f22670f7f4118c8c2dd222ec7ad009daf</Application>
  <AppVersion>15.0000</AppVersion>
  <Pages>5</Pages>
  <Words>1850</Words>
  <Characters>13915</Characters>
  <CharactersWithSpaces>15712</CharactersWithSpaces>
  <Paragraphs>73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2026-07-06T14:23:19Z</dcterms:modified>
  <cp:revision>4</cp:revision>
  <dc:subject/>
  <dc:title/>
</cp:coreProperties>
</file>